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CC" w:rsidRPr="00CF69CC" w:rsidRDefault="00CF69CC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685" cy="544830"/>
            <wp:effectExtent l="0" t="0" r="0" b="762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ПРЕДСТАВИТЕЛЬНОЕ СОБРАНИЕ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БЕЛОЗЕРСКОГО МУНИЦИПАЛЬНОГО </w:t>
      </w:r>
      <w:r w:rsidR="000A047F">
        <w:rPr>
          <w:rFonts w:ascii="Times New Roman" w:eastAsia="Times New Roman" w:hAnsi="Times New Roman" w:cs="Times New Roman"/>
          <w:sz w:val="32"/>
          <w:szCs w:val="24"/>
          <w:lang w:eastAsia="ru-RU"/>
        </w:rPr>
        <w:t>ОКРУГА</w:t>
      </w:r>
      <w:r w:rsidR="00D301E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ВОЛОГОДСКОЙ ОБЛАСТИ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РЕШЕНИЕ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A63CA9" w:rsidRDefault="00CF69CC" w:rsidP="00A6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F6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r w:rsidR="00EE3F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bookmarkStart w:id="0" w:name="_GoBack"/>
      <w:bookmarkEnd w:id="0"/>
      <w:r w:rsidR="007B5E72" w:rsidRPr="00F96B5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B5E7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B5E72" w:rsidRPr="00F96B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E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B5E72" w:rsidRPr="00F96B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A9" w:rsidRPr="00A63C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72" w:rsidRPr="00F96B54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7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9CC" w:rsidRDefault="00CF69CC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0CDB" w:rsidRPr="003F2EDB" w:rsidRDefault="003F0CDB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1"/>
      </w:tblGrid>
      <w:tr w:rsidR="00CF69CC" w:rsidRPr="00CF69CC" w:rsidTr="001B025F">
        <w:trPr>
          <w:trHeight w:val="1305"/>
        </w:trPr>
        <w:tc>
          <w:tcPr>
            <w:tcW w:w="5371" w:type="dxa"/>
            <w:shd w:val="clear" w:color="auto" w:fill="auto"/>
          </w:tcPr>
          <w:p w:rsidR="00CF69CC" w:rsidRPr="00D6511D" w:rsidRDefault="00541BBF" w:rsidP="00340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47F" w:rsidRPr="00D6511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плана (программы) приватизации имущества Белозерского муниципального </w:t>
            </w:r>
            <w:r w:rsidR="00340FEF" w:rsidRPr="00D6511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D301E3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</w:t>
            </w:r>
            <w:r w:rsidR="000A047F" w:rsidRPr="00D6511D">
              <w:rPr>
                <w:rFonts w:ascii="Times New Roman" w:hAnsi="Times New Roman" w:cs="Times New Roman"/>
                <w:sz w:val="28"/>
                <w:szCs w:val="28"/>
              </w:rPr>
              <w:t xml:space="preserve"> на 2023-2025 годы</w:t>
            </w:r>
          </w:p>
        </w:tc>
      </w:tr>
    </w:tbl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 ст. 51 Федерального закона</w:t>
      </w:r>
      <w:r w:rsidR="009C732F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465A5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</w:t>
      </w:r>
      <w:r w:rsidR="0029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26.12.2005 № 806,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об управлении и распоряжении муниципальной собственностью Белозерского муниципального района, утвержденным решением Белозерского комитета районного самоуправления от 16.12.2005 №235 (в редакции решения</w:t>
      </w:r>
      <w:proofErr w:type="gramEnd"/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Собрания района от 29.08.2017 № 64, с последующими изменениями и дополнениями), Положением о порядке и условиях приватизации муниципального имущества Белозерского муниципального </w:t>
      </w:r>
      <w:r w:rsidR="00053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Представительного Собрания Белозерского муниципального </w:t>
      </w:r>
      <w:r w:rsidR="00D3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="003F2EDB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</w:t>
      </w:r>
      <w:r w:rsidR="00D301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538AF">
        <w:rPr>
          <w:rFonts w:ascii="Times New Roman" w:eastAsia="Times New Roman" w:hAnsi="Times New Roman" w:cs="Times New Roman"/>
          <w:sz w:val="28"/>
          <w:szCs w:val="28"/>
          <w:lang w:eastAsia="ru-RU"/>
        </w:rPr>
        <w:t>2 № 31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0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</w:t>
      </w:r>
      <w:proofErr w:type="gramEnd"/>
    </w:p>
    <w:p w:rsidR="00CF69CC" w:rsidRPr="00D6511D" w:rsidRDefault="00CF69CC" w:rsidP="0029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Представительное Собрание Белозерского муниципального </w:t>
      </w:r>
      <w:r w:rsidR="000A047F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301E3" w:rsidRPr="00D301E3">
        <w:rPr>
          <w:rFonts w:ascii="Times New Roman" w:hAnsi="Times New Roman" w:cs="Times New Roman"/>
          <w:sz w:val="28"/>
          <w:szCs w:val="28"/>
        </w:rPr>
        <w:t xml:space="preserve"> </w:t>
      </w:r>
      <w:r w:rsidR="00D301E3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CF69CC" w:rsidRPr="00D6511D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РЕШИЛО: </w:t>
      </w:r>
    </w:p>
    <w:p w:rsidR="00CF69CC" w:rsidRPr="00D6511D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47F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="006B7300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1E3">
        <w:rPr>
          <w:rFonts w:ascii="Times New Roman" w:hAnsi="Times New Roman" w:cs="Times New Roman"/>
          <w:sz w:val="28"/>
          <w:szCs w:val="28"/>
        </w:rPr>
        <w:t>прогнозный план</w:t>
      </w:r>
      <w:r w:rsidR="000A047F" w:rsidRPr="00D6511D">
        <w:rPr>
          <w:rFonts w:ascii="Times New Roman" w:hAnsi="Times New Roman" w:cs="Times New Roman"/>
          <w:sz w:val="28"/>
          <w:szCs w:val="28"/>
        </w:rPr>
        <w:t xml:space="preserve"> (программу) приватизации имущества Белозерского муниципального округа</w:t>
      </w:r>
      <w:r w:rsidR="00D301E3" w:rsidRPr="00D301E3">
        <w:rPr>
          <w:rFonts w:ascii="Times New Roman" w:hAnsi="Times New Roman" w:cs="Times New Roman"/>
          <w:sz w:val="28"/>
          <w:szCs w:val="28"/>
        </w:rPr>
        <w:t xml:space="preserve"> </w:t>
      </w:r>
      <w:r w:rsidR="00D301E3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0A047F" w:rsidRPr="00D6511D">
        <w:rPr>
          <w:rFonts w:ascii="Times New Roman" w:hAnsi="Times New Roman" w:cs="Times New Roman"/>
          <w:sz w:val="28"/>
          <w:szCs w:val="28"/>
        </w:rPr>
        <w:t xml:space="preserve"> на 2023-2025 годы</w:t>
      </w:r>
      <w:r w:rsidR="00D6511D" w:rsidRPr="00D6511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A047F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11D" w:rsidRPr="00D6511D" w:rsidRDefault="00D6511D" w:rsidP="00D6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Отчёт о реализации прогнозного плана (программы) приватизации имущества Белозерского муниципального округа</w:t>
      </w:r>
      <w:r w:rsidR="00D301E3" w:rsidRPr="00D301E3">
        <w:rPr>
          <w:rFonts w:ascii="Times New Roman" w:hAnsi="Times New Roman" w:cs="Times New Roman"/>
          <w:sz w:val="28"/>
          <w:szCs w:val="28"/>
        </w:rPr>
        <w:t xml:space="preserve"> </w:t>
      </w:r>
      <w:r w:rsidR="00D301E3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прошедший год представить Представительному Собранию района не позднее 1 марта 202</w:t>
      </w:r>
      <w:r w:rsidR="00120D0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, 202</w:t>
      </w:r>
      <w:r w:rsidR="00120D0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, 202</w:t>
      </w:r>
      <w:r w:rsidR="00120D0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D6511D" w:rsidRPr="00D6511D" w:rsidRDefault="00D6511D" w:rsidP="00D65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</w:t>
      </w:r>
      <w:r w:rsidR="00294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 01.01.2023 года, 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опубликованию в  газете «</w:t>
      </w:r>
      <w:proofErr w:type="spellStart"/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размещению на официальном сайте  Белозерского муниципального района, на официальном сайте торгов в  информационно-телекоммуникационной сети «Интернет».</w:t>
      </w:r>
    </w:p>
    <w:p w:rsidR="000A047F" w:rsidRPr="00D6511D" w:rsidRDefault="000A047F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DB" w:rsidRPr="00D6511D" w:rsidRDefault="003F0CDB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DB" w:rsidRPr="00D6511D" w:rsidRDefault="003F0CDB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DB" w:rsidRPr="00D6511D" w:rsidRDefault="003F0CDB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D651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D651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D651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81" w:rsidRDefault="00D6511D" w:rsidP="002945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</w:t>
      </w:r>
      <w:proofErr w:type="gramEnd"/>
      <w:r w:rsidR="0029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Глава </w:t>
      </w:r>
    </w:p>
    <w:p w:rsidR="00294581" w:rsidRPr="00D6511D" w:rsidRDefault="00294581" w:rsidP="002945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Белозерского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proofErr w:type="gramStart"/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proofErr w:type="spellEnd"/>
      <w:proofErr w:type="gramEnd"/>
    </w:p>
    <w:p w:rsidR="00294581" w:rsidRDefault="00294581" w:rsidP="002945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294581" w:rsidRDefault="00294581" w:rsidP="002945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Вологодской области                                        Вологодской области</w:t>
      </w:r>
    </w:p>
    <w:p w:rsidR="00294581" w:rsidRPr="00D6511D" w:rsidRDefault="00294581" w:rsidP="002945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______________И.А. Голубева                          ______________Д.А. Соловьев</w:t>
      </w:r>
    </w:p>
    <w:p w:rsidR="00294581" w:rsidRPr="00D6511D" w:rsidRDefault="00294581" w:rsidP="002945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4581" w:rsidRDefault="00294581" w:rsidP="002945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7F" w:rsidRPr="00D6511D" w:rsidRDefault="000A047F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E3" w:rsidRDefault="00D301E3" w:rsidP="0029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81" w:rsidRPr="00D6511D" w:rsidRDefault="00294581" w:rsidP="0029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7F" w:rsidRPr="00D6511D" w:rsidRDefault="000A047F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7F" w:rsidRPr="00D6511D" w:rsidRDefault="000A047F" w:rsidP="00120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Утвержден:</w:t>
      </w:r>
    </w:p>
    <w:p w:rsidR="00120D06" w:rsidRPr="00D6511D" w:rsidRDefault="000A047F" w:rsidP="00120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120D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Представительного Собрания</w:t>
      </w:r>
    </w:p>
    <w:p w:rsidR="00D301E3" w:rsidRDefault="000A047F" w:rsidP="00120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  муниципального  округа</w:t>
      </w:r>
    </w:p>
    <w:p w:rsidR="000A047F" w:rsidRPr="00D6511D" w:rsidRDefault="00D301E3" w:rsidP="00120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0A047F" w:rsidRPr="00D6511D" w:rsidRDefault="000A047F" w:rsidP="00120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 »________________ №_______</w:t>
      </w:r>
    </w:p>
    <w:p w:rsidR="000A047F" w:rsidRPr="00D6511D" w:rsidRDefault="000A047F" w:rsidP="000A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7F" w:rsidRPr="00D6511D" w:rsidRDefault="000A047F" w:rsidP="000A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7F" w:rsidRPr="00D6511D" w:rsidRDefault="000A047F" w:rsidP="000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(ПРОГРАММА)</w:t>
      </w:r>
    </w:p>
    <w:p w:rsidR="000A047F" w:rsidRPr="00D6511D" w:rsidRDefault="000A047F" w:rsidP="000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ИМУЩЕСТВА БЕЛОЗЕРСКОГО</w:t>
      </w:r>
    </w:p>
    <w:p w:rsidR="000A047F" w:rsidRPr="00D6511D" w:rsidRDefault="000A047F" w:rsidP="000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40FEF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3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2023-2025 годы</w:t>
      </w:r>
    </w:p>
    <w:p w:rsidR="000A047F" w:rsidRPr="00D6511D" w:rsidRDefault="000A047F" w:rsidP="000A0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47F" w:rsidRPr="00D6511D" w:rsidRDefault="000A047F" w:rsidP="000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Программы.</w:t>
      </w:r>
    </w:p>
    <w:p w:rsidR="000A047F" w:rsidRPr="00D6511D" w:rsidRDefault="000A047F" w:rsidP="000A0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объектов собственности Белозерского муниципального округа</w:t>
      </w:r>
      <w:r w:rsidR="00D301E3" w:rsidRPr="00D301E3">
        <w:rPr>
          <w:rFonts w:ascii="Times New Roman" w:hAnsi="Times New Roman" w:cs="Times New Roman"/>
          <w:sz w:val="28"/>
          <w:szCs w:val="28"/>
        </w:rPr>
        <w:t xml:space="preserve"> </w:t>
      </w:r>
      <w:r w:rsidR="00D301E3">
        <w:rPr>
          <w:rFonts w:ascii="Times New Roman" w:hAnsi="Times New Roman" w:cs="Times New Roman"/>
          <w:sz w:val="28"/>
          <w:szCs w:val="28"/>
        </w:rPr>
        <w:t>Вологодской области (далее-округ)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инструментов достижения целей перехода к инновационному  социально ориентированному развитию экономики округа.</w:t>
      </w:r>
    </w:p>
    <w:p w:rsidR="000A047F" w:rsidRPr="00D6511D" w:rsidRDefault="000A047F" w:rsidP="000A0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сокращение участия округа в управлении собственностью должно достигаться путем применения прозрачных и эффективных приватизационных  процедур, основанных на принципах рыночной оценки, равного доступа к имуществу и открытости деятельности органов местного самоуправления в сфере приватизации имущества округа.</w:t>
      </w:r>
    </w:p>
    <w:p w:rsidR="000A047F" w:rsidRPr="00D6511D" w:rsidRDefault="000A047F" w:rsidP="000A0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</w:t>
      </w:r>
      <w:proofErr w:type="gramStart"/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сфере приватизации объектов собственности округа</w:t>
      </w:r>
      <w:proofErr w:type="gramEnd"/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A047F" w:rsidRPr="00D6511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приватизация имущества округа, не попадающего под виды имущества, определенные Федеральным законом №131-ФЗ от 06 октября 2003 г. «Об общих принципах организации местного самоуправления в Российской Федерации»;</w:t>
      </w:r>
    </w:p>
    <w:p w:rsidR="000A047F" w:rsidRPr="00D6511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привлечения внебюджетных инвестиций в экономику  округа;</w:t>
      </w:r>
    </w:p>
    <w:p w:rsidR="000A047F" w:rsidRPr="00D6511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объектов муниципальной собственности в целях развития и стимулирования инновационных инициатив частных инвесторов;</w:t>
      </w:r>
    </w:p>
    <w:p w:rsidR="000A047F" w:rsidRPr="00D6511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доходов бюджета округа.</w:t>
      </w:r>
    </w:p>
    <w:p w:rsidR="000A047F" w:rsidRPr="00D6511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7F" w:rsidRPr="00D6511D" w:rsidRDefault="000A047F" w:rsidP="000A04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подходы  к формированию  прогнозного   плана  (программы) приватизации  имущества  округа  на 2023-2025 годы.</w:t>
      </w:r>
    </w:p>
    <w:p w:rsidR="000A047F" w:rsidRPr="00D6511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2023-2025 годах  предполагается  приватизировать:</w:t>
      </w:r>
    </w:p>
    <w:p w:rsidR="000A047F" w:rsidRPr="00D6511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недвижимости вместе с земельными участками, находящиеся  на момент подготовки проекта прогнозного плана (программы) приватизации имущества на 2023-2025 годы в казне округа, в том числе объекты, продажа  по которым не состоялась в 2022 году;</w:t>
      </w:r>
    </w:p>
    <w:p w:rsidR="000A047F" w:rsidRPr="00D6511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высвобождаемые объекты недвижимости и объекты незавершенного   строительства после оформления на них кадастровых паспортов (при необходимости), формирования земельных участков под объектами 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недвижимости, государственной регистрации права собственности округа на земельные уча</w:t>
      </w:r>
      <w:r w:rsidR="00557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стки под объектами недвижимости.</w:t>
      </w:r>
    </w:p>
    <w:p w:rsidR="000A047F" w:rsidRPr="00D6511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7F" w:rsidRPr="00D6511D" w:rsidRDefault="000A047F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 объемов поступлений в  бюджет  округа.</w:t>
      </w:r>
    </w:p>
    <w:p w:rsidR="000A047F" w:rsidRDefault="000A047F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имущества округа, включенного в прогнозный план, и  имущества  округа, которое  дополнительно может быть включено в прогнозный план после подготовки документов, ожидается получение  доходов в 2023-2025 годах от приватизации имущества округа - не более </w:t>
      </w:r>
      <w:r w:rsidR="00D301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6A0F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258 000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D301E3" w:rsidRPr="00D6511D" w:rsidRDefault="00D301E3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в 2023 году реализовать имущество на сумму 435 000 рублей, в 2024 году-1 400 000 и в 2025 году 1 423 000 рублей.</w:t>
      </w:r>
    </w:p>
    <w:p w:rsidR="000A047F" w:rsidRPr="00D6511D" w:rsidRDefault="000A047F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доходов от продажи имущества округа может быть  скорректирован с учетом </w:t>
      </w:r>
      <w:proofErr w:type="spellStart"/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коньюктуры</w:t>
      </w:r>
      <w:proofErr w:type="spellEnd"/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рынка.</w:t>
      </w:r>
    </w:p>
    <w:p w:rsidR="000A047F" w:rsidRPr="00D6511D" w:rsidRDefault="000A047F" w:rsidP="000A047F">
      <w:pPr>
        <w:tabs>
          <w:tab w:val="left" w:pos="3585"/>
          <w:tab w:val="center" w:pos="5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7F" w:rsidRPr="00D6511D" w:rsidRDefault="000A047F" w:rsidP="000A04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Имущество округа, приватизация</w:t>
      </w:r>
    </w:p>
    <w:p w:rsidR="000A047F" w:rsidRPr="00D6511D" w:rsidRDefault="000A047F" w:rsidP="000A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в 2023-2025 годах</w:t>
      </w:r>
    </w:p>
    <w:p w:rsidR="000A047F" w:rsidRPr="00D6511D" w:rsidRDefault="000A047F" w:rsidP="000A0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823"/>
        <w:gridCol w:w="1985"/>
        <w:gridCol w:w="1275"/>
        <w:gridCol w:w="1701"/>
        <w:gridCol w:w="1134"/>
      </w:tblGrid>
      <w:tr w:rsidR="00814793" w:rsidRPr="00CC7FD3" w:rsidTr="00814793">
        <w:trPr>
          <w:trHeight w:val="269"/>
        </w:trPr>
        <w:tc>
          <w:tcPr>
            <w:tcW w:w="580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имущества, назначение</w:t>
            </w:r>
          </w:p>
        </w:tc>
        <w:tc>
          <w:tcPr>
            <w:tcW w:w="1985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275" w:type="dxa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приватизации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134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приватизации</w:t>
            </w:r>
          </w:p>
        </w:tc>
      </w:tr>
      <w:tr w:rsidR="00814793" w:rsidRPr="00CC7FD3" w:rsidTr="00814793">
        <w:trPr>
          <w:trHeight w:val="269"/>
        </w:trPr>
        <w:tc>
          <w:tcPr>
            <w:tcW w:w="580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Помещение, с кадастровым номером 35:03:0203004:57, назначение: нежилое, общей площадью 64,8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этаж 1, расположенное в здании</w:t>
            </w:r>
          </w:p>
        </w:tc>
        <w:tc>
          <w:tcPr>
            <w:tcW w:w="1985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Белозерский район, д.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Митино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1275" w:type="dxa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814793">
        <w:trPr>
          <w:trHeight w:val="269"/>
        </w:trPr>
        <w:tc>
          <w:tcPr>
            <w:tcW w:w="580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 кадастровым номером 35:03:0203022:457, назначение: нежилое, площадью 1249,3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 этажей 2 и расположенный под зданием земельный участок с кадастровым номером 35:03:0203022:1091, площадью 1534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пунктов, разрешенное использование: жилая застройка</w:t>
            </w:r>
          </w:p>
        </w:tc>
        <w:tc>
          <w:tcPr>
            <w:tcW w:w="1985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Белозерский район, с/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Куностьское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Нижняя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Мондома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Новая, д. 12 </w:t>
            </w:r>
          </w:p>
        </w:tc>
        <w:tc>
          <w:tcPr>
            <w:tcW w:w="1275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814793">
        <w:trPr>
          <w:trHeight w:val="269"/>
        </w:trPr>
        <w:tc>
          <w:tcPr>
            <w:tcW w:w="580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столовой (бывшее здание интерната), с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кадастровым номером 35:03:0302015:301, назначение: предприятие общественного питания, общей площадью 241,8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расположенный под зданием земельный участок с кадастровым номером 35:03:0302015:621, площадью </w:t>
            </w:r>
          </w:p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пунктов, разрешенное использование: для обслуживания и эксплуатации объекта образования</w:t>
            </w:r>
          </w:p>
        </w:tc>
        <w:tc>
          <w:tcPr>
            <w:tcW w:w="1985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Белозерский район, посёлок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Великосельская, д.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275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Аукцион, продажа посредством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публичного предложения,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2023-2025</w:t>
            </w:r>
          </w:p>
        </w:tc>
      </w:tr>
      <w:tr w:rsidR="00814793" w:rsidRPr="00CC7FD3" w:rsidTr="00814793">
        <w:trPr>
          <w:trHeight w:val="269"/>
        </w:trPr>
        <w:tc>
          <w:tcPr>
            <w:tcW w:w="580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2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бывшей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Мегринской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школы, с кадастровым номером 35:03:0203009:147, общей площадью 494,2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назначение – школьное инв. №5546; здание котельной, с кадастровым номером 35:03:0203009:493, общей площадью 17,5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назначение - нежилое, 1-этажный, инв. №5546-Б, лит.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земельный участок с кадастровым номером 35:03:0203009:459, площадью 6 113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использование: земельные участки образовательных учреждений</w:t>
            </w:r>
          </w:p>
        </w:tc>
        <w:tc>
          <w:tcPr>
            <w:tcW w:w="1985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Белозерский район, поселок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Мегринский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101</w:t>
            </w:r>
          </w:p>
        </w:tc>
        <w:tc>
          <w:tcPr>
            <w:tcW w:w="1275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814793">
        <w:trPr>
          <w:trHeight w:val="269"/>
        </w:trPr>
        <w:tc>
          <w:tcPr>
            <w:tcW w:w="580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мастерских, с кадастровым номером №35:03:0302015:302,  общей площадью 105,1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назначение – школьное, этажность – 1, инв. №4940-В, литер.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+В, и расположенный под зданием земельный участок с кадастровым номером 35:03:0302015:622, площадью 1500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использование: для обслуживания и эксплуатации объекта образования</w:t>
            </w:r>
          </w:p>
        </w:tc>
        <w:tc>
          <w:tcPr>
            <w:tcW w:w="1985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Белозерский район, посёлок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Лаврово, ул. Великосельская, д.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275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Аукцион, продажа посредством публичного предложения, без объявления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цены</w:t>
            </w:r>
          </w:p>
        </w:tc>
        <w:tc>
          <w:tcPr>
            <w:tcW w:w="1134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2023-2025</w:t>
            </w:r>
          </w:p>
        </w:tc>
      </w:tr>
      <w:tr w:rsidR="00814793" w:rsidRPr="00CC7FD3" w:rsidTr="00814793">
        <w:trPr>
          <w:trHeight w:val="269"/>
        </w:trPr>
        <w:tc>
          <w:tcPr>
            <w:tcW w:w="580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2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больница, с кадастровым номером 35:03:0302015:284, общей площадью 399,1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инв.№ 4937, и расположенный под зданием земельный участок с кадастровым номером 35:03:0302015:618, площадью 2 569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использование: земельные участки, предназначенные для размещения объектов здравоохранения</w:t>
            </w:r>
          </w:p>
        </w:tc>
        <w:tc>
          <w:tcPr>
            <w:tcW w:w="1985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Белозерский район, поселок Лаврово, ул.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275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814793">
        <w:trPr>
          <w:trHeight w:val="269"/>
        </w:trPr>
        <w:tc>
          <w:tcPr>
            <w:tcW w:w="580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3" w:type="dxa"/>
            <w:shd w:val="clear" w:color="auto" w:fill="auto"/>
          </w:tcPr>
          <w:p w:rsidR="00814793" w:rsidRPr="00CC7FD3" w:rsidRDefault="00814793" w:rsidP="00140BF2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Бывшее  здание детского сада с кадастровым номером 35:03:0201027:724, общей площадью 1077,6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назначение: школьное, литер – А, этажность - 2, инв. №5558,  и земельный участок с кадастровым номером 35:03:0201027:498 общей площадью 5421 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пунктов, разрешенное использование: земельные участки образовательных учреждений</w:t>
            </w:r>
          </w:p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Вологодская область, Белозерский район,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Шольское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Спортивная, д. 1</w:t>
            </w:r>
          </w:p>
        </w:tc>
        <w:tc>
          <w:tcPr>
            <w:tcW w:w="1275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1 076 000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814793">
        <w:trPr>
          <w:trHeight w:val="269"/>
        </w:trPr>
        <w:tc>
          <w:tcPr>
            <w:tcW w:w="580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23" w:type="dxa"/>
            <w:shd w:val="clear" w:color="auto" w:fill="auto"/>
          </w:tcPr>
          <w:p w:rsidR="00814793" w:rsidRPr="00CC7FD3" w:rsidRDefault="00814793" w:rsidP="00140BF2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бывшей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Енинской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школы, с кадастровым номером 35:03:0302015:300, общей площадью 688,7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назначение – школьное, инв. №4940-А, литер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этажность -1, и расположенный под зданием земельный участок с кадастровым номером 35:03:0302015:623, площадью 2 178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 для обслуживания и эксплуатации объекта образования</w:t>
            </w:r>
          </w:p>
        </w:tc>
        <w:tc>
          <w:tcPr>
            <w:tcW w:w="1985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Белозерский район, посёлок 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врово, улица Великосельская, д.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275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</w:t>
            </w:r>
          </w:p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предложения, без объявления цены,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814793">
        <w:trPr>
          <w:trHeight w:val="269"/>
        </w:trPr>
        <w:tc>
          <w:tcPr>
            <w:tcW w:w="580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23" w:type="dxa"/>
            <w:shd w:val="clear" w:color="auto" w:fill="auto"/>
          </w:tcPr>
          <w:p w:rsidR="00814793" w:rsidRPr="00CC7FD3" w:rsidRDefault="00814793" w:rsidP="00140BF2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Мондомской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 общеобразовательной школы, с кадастровым номером 35:03:0203022:255, общей площадью 1238,8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назначение-нежилое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инв.№4867 этажность -1;здание котельной с кадастровым № 35:03:0203022:258 общей площадью 129,1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назначение-нежилое, инв.№4867</w:t>
            </w:r>
            <w:r w:rsidRPr="00CC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-1 , и расположенный под ними земельный участок с кадастровым номером 35:03:0203022:90, площадью 7383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использование: земельные участки общеобразовательных школ</w:t>
            </w:r>
          </w:p>
        </w:tc>
        <w:tc>
          <w:tcPr>
            <w:tcW w:w="1985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Белозерский район, посёлок Нижн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Советская, д.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275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</w:t>
            </w:r>
          </w:p>
          <w:p w:rsidR="00814793" w:rsidRPr="00CC7FD3" w:rsidRDefault="00814793" w:rsidP="00814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едложения, без объявления цены.</w:t>
            </w:r>
          </w:p>
        </w:tc>
        <w:tc>
          <w:tcPr>
            <w:tcW w:w="1134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814793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93" w:rsidRPr="00CC7FD3" w:rsidRDefault="00814793" w:rsidP="000759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93" w:rsidRPr="00CC7FD3" w:rsidRDefault="00814793" w:rsidP="00140BF2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физиокабинета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кадастровым номером 35:03:0201027:1448, площадью 109,2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назначение: нежилое здание, этажность -1, и земельный участок с кадастровым номером 35:03:0201027:1838 площадью 252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земель: земли населенных пунктов, разрешенное использование: амбулаторно-поликлиническое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Вологодская </w:t>
            </w:r>
            <w:proofErr w:type="spellStart"/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 Белозерский, с/п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Шольское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Набережная,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110 000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Аукцион,</w:t>
            </w:r>
          </w:p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продажа посредством публичного предложения, без объявления цены.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</w:t>
            </w:r>
          </w:p>
        </w:tc>
      </w:tr>
    </w:tbl>
    <w:p w:rsidR="000A047F" w:rsidRPr="00CC7FD3" w:rsidRDefault="000A047F" w:rsidP="000A047F">
      <w:pPr>
        <w:rPr>
          <w:sz w:val="24"/>
          <w:szCs w:val="24"/>
        </w:rPr>
      </w:pPr>
    </w:p>
    <w:p w:rsidR="000A047F" w:rsidRPr="00CC7FD3" w:rsidRDefault="000A047F" w:rsidP="000A047F">
      <w:pPr>
        <w:rPr>
          <w:sz w:val="24"/>
          <w:szCs w:val="24"/>
        </w:rPr>
      </w:pPr>
    </w:p>
    <w:p w:rsidR="00CF69CC" w:rsidRPr="00D6511D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E7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43" w:rsidRPr="00D6511D" w:rsidRDefault="00423643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43" w:rsidRPr="00D6511D" w:rsidRDefault="00423643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43" w:rsidRPr="00D6511D" w:rsidRDefault="00423643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5F" w:rsidRPr="00D6511D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5F" w:rsidRPr="00D6511D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5F" w:rsidRPr="00D6511D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5F" w:rsidRPr="00D6511D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715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69CC" w:rsidRPr="00D6511D" w:rsidSect="00A31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88" w:rsidRDefault="00FF2988" w:rsidP="00A3199B">
      <w:pPr>
        <w:spacing w:after="0" w:line="240" w:lineRule="auto"/>
      </w:pPr>
      <w:r>
        <w:separator/>
      </w:r>
    </w:p>
  </w:endnote>
  <w:endnote w:type="continuationSeparator" w:id="0">
    <w:p w:rsidR="00FF2988" w:rsidRDefault="00FF2988" w:rsidP="00A3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88" w:rsidRDefault="00FF2988" w:rsidP="00A3199B">
      <w:pPr>
        <w:spacing w:after="0" w:line="240" w:lineRule="auto"/>
      </w:pPr>
      <w:r>
        <w:separator/>
      </w:r>
    </w:p>
  </w:footnote>
  <w:footnote w:type="continuationSeparator" w:id="0">
    <w:p w:rsidR="00FF2988" w:rsidRDefault="00FF2988" w:rsidP="00A3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CB"/>
    <w:rsid w:val="00016C2A"/>
    <w:rsid w:val="00044A7B"/>
    <w:rsid w:val="000538AF"/>
    <w:rsid w:val="00056D98"/>
    <w:rsid w:val="0007591A"/>
    <w:rsid w:val="00086AFF"/>
    <w:rsid w:val="000A047F"/>
    <w:rsid w:val="000A701A"/>
    <w:rsid w:val="000C2D67"/>
    <w:rsid w:val="00120D06"/>
    <w:rsid w:val="001B025F"/>
    <w:rsid w:val="001B29E6"/>
    <w:rsid w:val="001C2675"/>
    <w:rsid w:val="001D424A"/>
    <w:rsid w:val="001D583A"/>
    <w:rsid w:val="002422E6"/>
    <w:rsid w:val="00294581"/>
    <w:rsid w:val="002A7504"/>
    <w:rsid w:val="00340FEF"/>
    <w:rsid w:val="003B6A0F"/>
    <w:rsid w:val="003F0CDB"/>
    <w:rsid w:val="003F2EDB"/>
    <w:rsid w:val="00423643"/>
    <w:rsid w:val="004527FC"/>
    <w:rsid w:val="00541BBF"/>
    <w:rsid w:val="00553CCB"/>
    <w:rsid w:val="00554BF4"/>
    <w:rsid w:val="00557CF5"/>
    <w:rsid w:val="0056755E"/>
    <w:rsid w:val="005924FC"/>
    <w:rsid w:val="005C5D91"/>
    <w:rsid w:val="005E7596"/>
    <w:rsid w:val="0061287D"/>
    <w:rsid w:val="006B7300"/>
    <w:rsid w:val="006C43DB"/>
    <w:rsid w:val="006C4406"/>
    <w:rsid w:val="00715696"/>
    <w:rsid w:val="007B5E72"/>
    <w:rsid w:val="00814793"/>
    <w:rsid w:val="008A3990"/>
    <w:rsid w:val="008B76A7"/>
    <w:rsid w:val="008C45BD"/>
    <w:rsid w:val="00957028"/>
    <w:rsid w:val="009C732F"/>
    <w:rsid w:val="00A3199B"/>
    <w:rsid w:val="00A465A5"/>
    <w:rsid w:val="00A63CA9"/>
    <w:rsid w:val="00A827D5"/>
    <w:rsid w:val="00AC59BD"/>
    <w:rsid w:val="00B44FA7"/>
    <w:rsid w:val="00BA716A"/>
    <w:rsid w:val="00BC32AD"/>
    <w:rsid w:val="00C65261"/>
    <w:rsid w:val="00CB489B"/>
    <w:rsid w:val="00CC7FD3"/>
    <w:rsid w:val="00CF69CC"/>
    <w:rsid w:val="00D157F9"/>
    <w:rsid w:val="00D301E3"/>
    <w:rsid w:val="00D6511D"/>
    <w:rsid w:val="00DC4922"/>
    <w:rsid w:val="00E73F52"/>
    <w:rsid w:val="00EE3F6C"/>
    <w:rsid w:val="00F3675C"/>
    <w:rsid w:val="00F417ED"/>
    <w:rsid w:val="00F4326C"/>
    <w:rsid w:val="00FB1EE9"/>
    <w:rsid w:val="00FF1F9F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8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Клубкова Ирина Сергеевна</dc:creator>
  <cp:lastModifiedBy>Клубкова Ирина Сергеевна</cp:lastModifiedBy>
  <cp:revision>40</cp:revision>
  <cp:lastPrinted>2022-10-31T09:53:00Z</cp:lastPrinted>
  <dcterms:created xsi:type="dcterms:W3CDTF">2021-10-25T13:56:00Z</dcterms:created>
  <dcterms:modified xsi:type="dcterms:W3CDTF">2023-02-07T12:54:00Z</dcterms:modified>
</cp:coreProperties>
</file>